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9DF4" w14:textId="77777777" w:rsidR="004537A2" w:rsidRPr="004537A2" w:rsidRDefault="00C64CB5" w:rsidP="004537A2">
      <w:pPr>
        <w:pStyle w:val="Ttulo1"/>
        <w:rPr>
          <w:color w:val="31849B" w:themeColor="accent5" w:themeShade="BF"/>
        </w:rPr>
      </w:pPr>
      <w:r>
        <w:rPr>
          <w:color w:val="31849B" w:themeColor="accent5" w:themeShade="BF"/>
        </w:rPr>
        <w:t>ANEXO N°2</w:t>
      </w:r>
    </w:p>
    <w:p w14:paraId="482941CD" w14:textId="77777777" w:rsidR="004537A2" w:rsidRPr="004537A2" w:rsidRDefault="00C64CB5" w:rsidP="0033026E">
      <w:pPr>
        <w:pStyle w:val="Ttulo1"/>
        <w:spacing w:before="0"/>
      </w:pPr>
      <w:r>
        <w:t>Declaración Jurada Simple</w:t>
      </w:r>
    </w:p>
    <w:p w14:paraId="71CE3D19" w14:textId="3975210F" w:rsidR="00984E42" w:rsidRPr="00F6759E" w:rsidRDefault="00984E42" w:rsidP="00984E42">
      <w:pPr>
        <w:jc w:val="center"/>
        <w:rPr>
          <w:color w:val="404040" w:themeColor="text1" w:themeTint="BF"/>
          <w:spacing w:val="10"/>
        </w:rPr>
      </w:pPr>
      <w:r w:rsidRPr="00F6759E">
        <w:rPr>
          <w:color w:val="404040" w:themeColor="text1" w:themeTint="BF"/>
          <w:spacing w:val="10"/>
        </w:rPr>
        <w:t>“</w:t>
      </w:r>
      <w:r w:rsidR="004C187F">
        <w:rPr>
          <w:rFonts w:cs="Calibri"/>
          <w:b/>
          <w:szCs w:val="32"/>
        </w:rPr>
        <w:t>ADQUISICIÓN DE INMUEBLE PARA LA CONSTRUCCIÓN DE OBRAS DIVERSAS DE LA MUNICIPALIDAD DE ROMERAL</w:t>
      </w:r>
      <w:r w:rsidRPr="00F6759E">
        <w:rPr>
          <w:color w:val="404040" w:themeColor="text1" w:themeTint="BF"/>
          <w:spacing w:val="10"/>
        </w:rPr>
        <w:t>”</w:t>
      </w:r>
    </w:p>
    <w:p w14:paraId="100AC9F1" w14:textId="77777777" w:rsidR="00673412" w:rsidRDefault="00C64CB5" w:rsidP="00C64CB5">
      <w:pPr>
        <w:spacing w:after="0"/>
      </w:pPr>
      <w:r>
        <w:t>El que suscribe declara:</w:t>
      </w:r>
    </w:p>
    <w:p w14:paraId="08F1DEB9" w14:textId="77777777" w:rsidR="0033026E" w:rsidRDefault="0033026E" w:rsidP="00C64CB5">
      <w:pPr>
        <w:spacing w:before="0" w:after="0"/>
      </w:pPr>
    </w:p>
    <w:p w14:paraId="41FA0D37" w14:textId="77777777" w:rsidR="00C64CB5" w:rsidRDefault="00AB0217" w:rsidP="00C64CB5">
      <w:pPr>
        <w:pStyle w:val="Prrafodelista"/>
        <w:numPr>
          <w:ilvl w:val="0"/>
          <w:numId w:val="1"/>
        </w:numPr>
        <w:spacing w:before="0" w:after="0"/>
      </w:pPr>
      <w:r>
        <w:t>Con</w:t>
      </w:r>
      <w:r w:rsidR="00C64CB5">
        <w:t>ocer y haber estudiado las bases, normativas, ordenanzas vigentes y demás antecedentes de la presente licitación.</w:t>
      </w:r>
    </w:p>
    <w:p w14:paraId="30D9BEB0" w14:textId="77777777" w:rsidR="0033026E" w:rsidRDefault="0033026E" w:rsidP="0033026E">
      <w:pPr>
        <w:pStyle w:val="Prrafodelista"/>
        <w:spacing w:before="0" w:after="0"/>
      </w:pPr>
    </w:p>
    <w:p w14:paraId="2C753942" w14:textId="71851102" w:rsidR="00C64CB5" w:rsidRDefault="00C64CB5" w:rsidP="0033026E">
      <w:pPr>
        <w:pStyle w:val="Prrafodelista"/>
        <w:numPr>
          <w:ilvl w:val="0"/>
          <w:numId w:val="1"/>
        </w:numPr>
        <w:spacing w:before="0" w:after="0"/>
      </w:pPr>
      <w:r>
        <w:t>Aceptar las condiciones generales de</w:t>
      </w:r>
      <w:r w:rsidR="001E38F4">
        <w:t>l proyecto</w:t>
      </w:r>
      <w:r>
        <w:t>, sin perjuicio de las aclaraciones que se hayan requerido.</w:t>
      </w:r>
    </w:p>
    <w:p w14:paraId="28227238" w14:textId="77777777" w:rsidR="0033026E" w:rsidRDefault="0033026E" w:rsidP="0033026E">
      <w:pPr>
        <w:pStyle w:val="Prrafodelista"/>
        <w:spacing w:before="0" w:after="0"/>
      </w:pPr>
    </w:p>
    <w:p w14:paraId="4C848EA2" w14:textId="0AB61D46" w:rsidR="0033026E" w:rsidRDefault="00C64CB5" w:rsidP="00C64CB5">
      <w:pPr>
        <w:pStyle w:val="Prrafodelista"/>
        <w:numPr>
          <w:ilvl w:val="0"/>
          <w:numId w:val="1"/>
        </w:numPr>
        <w:spacing w:before="0" w:after="0"/>
      </w:pPr>
      <w:r>
        <w:t xml:space="preserve">Haber verificado la concordancia de los documentos entre sí y, haber formulado las consultas correspondientes de acuerdo al mecanismo señalado en las Bases Administrativas </w:t>
      </w:r>
      <w:r w:rsidR="001E38F4">
        <w:t>de Licitación</w:t>
      </w:r>
      <w:r>
        <w:t>.</w:t>
      </w:r>
    </w:p>
    <w:p w14:paraId="1460B0D9" w14:textId="77777777" w:rsidR="0033026E" w:rsidRDefault="0033026E" w:rsidP="0033026E">
      <w:pPr>
        <w:pStyle w:val="Prrafodelista"/>
      </w:pPr>
    </w:p>
    <w:p w14:paraId="4F34B02A" w14:textId="6DD257DC" w:rsidR="0033026E" w:rsidRPr="004752B6" w:rsidRDefault="00C64CB5" w:rsidP="004752B6">
      <w:pPr>
        <w:pStyle w:val="Prrafodelista"/>
        <w:numPr>
          <w:ilvl w:val="0"/>
          <w:numId w:val="1"/>
        </w:numPr>
        <w:spacing w:before="0" w:after="0"/>
      </w:pPr>
      <w:r w:rsidRPr="00C64CB5">
        <w:t>Conocer</w:t>
      </w:r>
      <w:r>
        <w:t xml:space="preserve"> y aceptar las aclaraciones que la unidad técnica haya realizado.</w:t>
      </w:r>
    </w:p>
    <w:p w14:paraId="3357237C" w14:textId="77777777" w:rsidR="0033026E" w:rsidRPr="0033026E" w:rsidRDefault="0033026E" w:rsidP="0033026E">
      <w:pPr>
        <w:pStyle w:val="Prrafodelista"/>
        <w:rPr>
          <w:rFonts w:cs="Arial"/>
          <w:szCs w:val="24"/>
        </w:rPr>
      </w:pPr>
    </w:p>
    <w:p w14:paraId="30F918ED" w14:textId="77777777" w:rsidR="00F32790" w:rsidRDefault="00F32790" w:rsidP="00F32790">
      <w:pPr>
        <w:pStyle w:val="Prrafodelista"/>
        <w:numPr>
          <w:ilvl w:val="0"/>
          <w:numId w:val="1"/>
        </w:numPr>
        <w:spacing w:before="0" w:after="0"/>
        <w:rPr>
          <w:rFonts w:cs="Arial"/>
          <w:szCs w:val="24"/>
        </w:rPr>
      </w:pPr>
      <w:r w:rsidRPr="0033026E">
        <w:rPr>
          <w:rFonts w:cs="Arial"/>
          <w:szCs w:val="24"/>
        </w:rPr>
        <w:t>No haber sido condenado por prácticas antisindicales o infracción a los derechos fundamentales del trabajador, dentro de los dos años anteriores a la fecha de presentación de la oferta.</w:t>
      </w:r>
    </w:p>
    <w:p w14:paraId="783DC754" w14:textId="77777777" w:rsidR="0050323B" w:rsidRPr="0050323B" w:rsidRDefault="0050323B" w:rsidP="0050323B">
      <w:pPr>
        <w:pStyle w:val="Prrafodelista"/>
        <w:rPr>
          <w:rFonts w:cs="Arial"/>
          <w:szCs w:val="24"/>
        </w:rPr>
      </w:pPr>
    </w:p>
    <w:p w14:paraId="4BCFA6C6" w14:textId="6C1383C7" w:rsidR="0050323B" w:rsidRPr="0033026E" w:rsidRDefault="0050323B" w:rsidP="00F32790">
      <w:pPr>
        <w:pStyle w:val="Prrafodelista"/>
        <w:numPr>
          <w:ilvl w:val="0"/>
          <w:numId w:val="1"/>
        </w:numPr>
        <w:spacing w:before="0" w:after="0"/>
        <w:rPr>
          <w:rFonts w:cs="Arial"/>
          <w:szCs w:val="24"/>
        </w:rPr>
      </w:pPr>
      <w:r>
        <w:rPr>
          <w:rFonts w:cs="Arial"/>
          <w:szCs w:val="24"/>
        </w:rPr>
        <w:t>No me afecta la imposibilidad de contratar con órganos del estado, según lo dispuesto en el artículo 35 quater de la ley N°18.695, de bases sobre suministro y prestación de servicios.</w:t>
      </w:r>
    </w:p>
    <w:p w14:paraId="5F3DFD82" w14:textId="77777777" w:rsidR="005B532F" w:rsidRDefault="005B532F" w:rsidP="00C64CB5">
      <w:pPr>
        <w:spacing w:before="0" w:after="0"/>
      </w:pPr>
    </w:p>
    <w:p w14:paraId="68335404" w14:textId="77777777" w:rsidR="005B532F" w:rsidRDefault="005B532F" w:rsidP="004537A2"/>
    <w:p w14:paraId="142B1DF5" w14:textId="77777777" w:rsidR="005B532F" w:rsidRDefault="005B532F" w:rsidP="004537A2"/>
    <w:p w14:paraId="5529072F" w14:textId="77777777" w:rsidR="0053659E" w:rsidRDefault="0053659E" w:rsidP="004537A2"/>
    <w:p w14:paraId="22058558" w14:textId="77777777" w:rsidR="0053659E" w:rsidRDefault="0053659E" w:rsidP="004537A2"/>
    <w:p w14:paraId="48D950B1" w14:textId="77777777" w:rsidR="005B532F" w:rsidRDefault="005B532F" w:rsidP="004537A2"/>
    <w:p w14:paraId="53F97A54" w14:textId="77777777" w:rsidR="005B532F" w:rsidRDefault="005B532F" w:rsidP="004537A2"/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54"/>
      </w:tblGrid>
      <w:tr w:rsidR="005B532F" w14:paraId="60BC6E45" w14:textId="77777777" w:rsidTr="005B532F">
        <w:trPr>
          <w:jc w:val="center"/>
        </w:trPr>
        <w:tc>
          <w:tcPr>
            <w:tcW w:w="7054" w:type="dxa"/>
          </w:tcPr>
          <w:p w14:paraId="24D6D52A" w14:textId="77777777" w:rsidR="005B532F" w:rsidRPr="005B532F" w:rsidRDefault="005B532F" w:rsidP="005B532F">
            <w:pPr>
              <w:jc w:val="center"/>
              <w:rPr>
                <w:b/>
              </w:rPr>
            </w:pPr>
            <w:r w:rsidRPr="005B532F">
              <w:rPr>
                <w:b/>
                <w:sz w:val="28"/>
              </w:rPr>
              <w:t>Nombre y firma del proponente</w:t>
            </w:r>
          </w:p>
        </w:tc>
      </w:tr>
    </w:tbl>
    <w:p w14:paraId="37DF27E1" w14:textId="77777777" w:rsidR="005B532F" w:rsidRPr="004537A2" w:rsidRDefault="005B532F" w:rsidP="004537A2"/>
    <w:sectPr w:rsidR="005B532F" w:rsidRPr="004537A2" w:rsidSect="004537A2">
      <w:headerReference w:type="default" r:id="rId7"/>
      <w:footerReference w:type="default" r:id="rId8"/>
      <w:pgSz w:w="12242" w:h="19267" w:code="309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22822" w14:textId="77777777" w:rsidR="00B65925" w:rsidRDefault="00B65925" w:rsidP="004537A2">
      <w:pPr>
        <w:spacing w:after="0"/>
      </w:pPr>
      <w:r>
        <w:separator/>
      </w:r>
    </w:p>
  </w:endnote>
  <w:endnote w:type="continuationSeparator" w:id="0">
    <w:p w14:paraId="0760C403" w14:textId="77777777" w:rsidR="00B65925" w:rsidRDefault="00B65925" w:rsidP="004537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ED99" w14:textId="77777777" w:rsidR="004537A2" w:rsidRPr="004537A2" w:rsidRDefault="004537A2" w:rsidP="004537A2">
    <w:pPr>
      <w:pStyle w:val="Piedepgina"/>
      <w:jc w:val="center"/>
    </w:pPr>
    <w:r>
      <w:t>SECRETARÍA DE PLANIFICACIÓN COMUNAL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029E" w14:textId="77777777" w:rsidR="00B65925" w:rsidRDefault="00B65925" w:rsidP="004537A2">
      <w:pPr>
        <w:spacing w:after="0"/>
      </w:pPr>
      <w:r>
        <w:separator/>
      </w:r>
    </w:p>
  </w:footnote>
  <w:footnote w:type="continuationSeparator" w:id="0">
    <w:p w14:paraId="365F684D" w14:textId="77777777" w:rsidR="00B65925" w:rsidRDefault="00B65925" w:rsidP="004537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A648" w14:textId="5712860A" w:rsidR="004537A2" w:rsidRDefault="005739C4" w:rsidP="004537A2">
    <w:pPr>
      <w:pStyle w:val="Encabezado"/>
    </w:pPr>
    <w:r w:rsidRPr="00121414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CAD0EBD" wp14:editId="70FBE91B">
          <wp:simplePos x="0" y="0"/>
          <wp:positionH relativeFrom="column">
            <wp:posOffset>-362310</wp:posOffset>
          </wp:positionH>
          <wp:positionV relativeFrom="paragraph">
            <wp:posOffset>-362190</wp:posOffset>
          </wp:positionV>
          <wp:extent cx="1797613" cy="1102546"/>
          <wp:effectExtent l="0" t="0" r="0" b="0"/>
          <wp:wrapTight wrapText="bothSides">
            <wp:wrapPolygon edited="0">
              <wp:start x="4580" y="2986"/>
              <wp:lineTo x="3435" y="4106"/>
              <wp:lineTo x="1603" y="7839"/>
              <wp:lineTo x="1603" y="12318"/>
              <wp:lineTo x="2290" y="15677"/>
              <wp:lineTo x="3435" y="17171"/>
              <wp:lineTo x="7098" y="17171"/>
              <wp:lineTo x="7556" y="15677"/>
              <wp:lineTo x="15570" y="15677"/>
              <wp:lineTo x="19234" y="13811"/>
              <wp:lineTo x="19234" y="7839"/>
              <wp:lineTo x="14654" y="5599"/>
              <wp:lineTo x="5953" y="2986"/>
              <wp:lineTo x="4580" y="2986"/>
            </wp:wrapPolygon>
          </wp:wrapTight>
          <wp:docPr id="1" name="Imagen 1" descr="C:\Users\Adquisiciones Klins\Desktop\LOGO ROMERAL 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quisiciones Klins\Desktop\LOGO ROMERAL NEG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613" cy="1102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7A2">
      <w:tab/>
    </w:r>
    <w:r w:rsidR="004537A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7E6B"/>
    <w:multiLevelType w:val="hybridMultilevel"/>
    <w:tmpl w:val="4D8A0C5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C3CFA"/>
    <w:multiLevelType w:val="singleLevel"/>
    <w:tmpl w:val="006A324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07473228">
    <w:abstractNumId w:val="0"/>
  </w:num>
  <w:num w:numId="2" w16cid:durableId="1163007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7A2"/>
    <w:rsid w:val="00061AFC"/>
    <w:rsid w:val="00064FBA"/>
    <w:rsid w:val="0006511C"/>
    <w:rsid w:val="000C2146"/>
    <w:rsid w:val="00125A00"/>
    <w:rsid w:val="00125B0C"/>
    <w:rsid w:val="00152188"/>
    <w:rsid w:val="00194C32"/>
    <w:rsid w:val="001A5CA5"/>
    <w:rsid w:val="001B0D35"/>
    <w:rsid w:val="001B20BC"/>
    <w:rsid w:val="001C289E"/>
    <w:rsid w:val="001D20AF"/>
    <w:rsid w:val="001E38F4"/>
    <w:rsid w:val="00224BF4"/>
    <w:rsid w:val="002D5C98"/>
    <w:rsid w:val="00316820"/>
    <w:rsid w:val="0033026E"/>
    <w:rsid w:val="003379B8"/>
    <w:rsid w:val="003641D2"/>
    <w:rsid w:val="0039505D"/>
    <w:rsid w:val="004316E9"/>
    <w:rsid w:val="00433FCD"/>
    <w:rsid w:val="004537A2"/>
    <w:rsid w:val="004752B6"/>
    <w:rsid w:val="004A30C8"/>
    <w:rsid w:val="004C187F"/>
    <w:rsid w:val="0050323B"/>
    <w:rsid w:val="00515A9A"/>
    <w:rsid w:val="0053659E"/>
    <w:rsid w:val="0055357E"/>
    <w:rsid w:val="005739C4"/>
    <w:rsid w:val="005B532F"/>
    <w:rsid w:val="005E03CC"/>
    <w:rsid w:val="0065051A"/>
    <w:rsid w:val="00673412"/>
    <w:rsid w:val="0069330E"/>
    <w:rsid w:val="006D6D4B"/>
    <w:rsid w:val="0077217C"/>
    <w:rsid w:val="00772D90"/>
    <w:rsid w:val="00777F67"/>
    <w:rsid w:val="007D02DE"/>
    <w:rsid w:val="0085094F"/>
    <w:rsid w:val="008843FB"/>
    <w:rsid w:val="0089186B"/>
    <w:rsid w:val="00895175"/>
    <w:rsid w:val="008959D8"/>
    <w:rsid w:val="008A26DF"/>
    <w:rsid w:val="008B650A"/>
    <w:rsid w:val="008D5449"/>
    <w:rsid w:val="00984E42"/>
    <w:rsid w:val="00A04F40"/>
    <w:rsid w:val="00A77988"/>
    <w:rsid w:val="00AB0217"/>
    <w:rsid w:val="00AF00AC"/>
    <w:rsid w:val="00AF3E3B"/>
    <w:rsid w:val="00B65925"/>
    <w:rsid w:val="00B80F49"/>
    <w:rsid w:val="00BE08FA"/>
    <w:rsid w:val="00C64CB5"/>
    <w:rsid w:val="00C71B3C"/>
    <w:rsid w:val="00D52EAE"/>
    <w:rsid w:val="00D574F2"/>
    <w:rsid w:val="00D63FDC"/>
    <w:rsid w:val="00E479A7"/>
    <w:rsid w:val="00E740CA"/>
    <w:rsid w:val="00EE7ED5"/>
    <w:rsid w:val="00F32790"/>
    <w:rsid w:val="00F347DF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137D4"/>
  <w15:docId w15:val="{EFBDB541-AF47-4DB7-B898-7E3E592D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CB5"/>
    <w:pPr>
      <w:spacing w:before="240" w:line="240" w:lineRule="auto"/>
      <w:jc w:val="both"/>
    </w:pPr>
    <w:rPr>
      <w:rFonts w:ascii="Century Gothic" w:hAnsi="Century Gothic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77F67"/>
    <w:pPr>
      <w:keepNext/>
      <w:keepLines/>
      <w:pBdr>
        <w:bottom w:val="single" w:sz="18" w:space="1" w:color="31849B" w:themeColor="accent5" w:themeShade="BF"/>
      </w:pBdr>
      <w:spacing w:after="0"/>
      <w:jc w:val="center"/>
      <w:outlineLvl w:val="0"/>
    </w:pPr>
    <w:rPr>
      <w:rFonts w:eastAsiaTheme="majorEastAsia" w:cstheme="majorBidi"/>
      <w:b/>
      <w:bCs/>
      <w:color w:val="404040" w:themeColor="text1" w:themeTint="BF"/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537A2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537A2"/>
  </w:style>
  <w:style w:type="paragraph" w:styleId="Piedepgina">
    <w:name w:val="footer"/>
    <w:basedOn w:val="Normal"/>
    <w:link w:val="PiedepginaCar"/>
    <w:uiPriority w:val="99"/>
    <w:semiHidden/>
    <w:unhideWhenUsed/>
    <w:rsid w:val="004537A2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537A2"/>
  </w:style>
  <w:style w:type="paragraph" w:styleId="Textodeglobo">
    <w:name w:val="Balloon Text"/>
    <w:basedOn w:val="Normal"/>
    <w:link w:val="TextodegloboCar"/>
    <w:uiPriority w:val="99"/>
    <w:semiHidden/>
    <w:unhideWhenUsed/>
    <w:rsid w:val="004537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7A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77F67"/>
    <w:rPr>
      <w:rFonts w:ascii="Century Gothic" w:eastAsiaTheme="majorEastAsia" w:hAnsi="Century Gothic" w:cstheme="majorBidi"/>
      <w:b/>
      <w:bCs/>
      <w:color w:val="404040" w:themeColor="text1" w:themeTint="BF"/>
      <w:sz w:val="32"/>
      <w:szCs w:val="28"/>
    </w:rPr>
  </w:style>
  <w:style w:type="paragraph" w:styleId="Sinespaciado">
    <w:name w:val="No Spacing"/>
    <w:uiPriority w:val="1"/>
    <w:qFormat/>
    <w:rsid w:val="004537A2"/>
    <w:pPr>
      <w:spacing w:after="0" w:line="240" w:lineRule="auto"/>
      <w:jc w:val="center"/>
    </w:pPr>
    <w:rPr>
      <w:rFonts w:ascii="Century Gothic" w:hAnsi="Century Gothic"/>
      <w:color w:val="262626" w:themeColor="text1" w:themeTint="D9"/>
      <w:sz w:val="28"/>
    </w:rPr>
  </w:style>
  <w:style w:type="table" w:styleId="Tablaconcuadrcula">
    <w:name w:val="Table Grid"/>
    <w:basedOn w:val="Tablanormal"/>
    <w:uiPriority w:val="59"/>
    <w:rsid w:val="00777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4CB5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32790"/>
    <w:pPr>
      <w:spacing w:before="0" w:after="160" w:line="259" w:lineRule="auto"/>
    </w:pPr>
    <w:rPr>
      <w:rFonts w:asciiTheme="minorHAnsi" w:eastAsiaTheme="minorEastAsia" w:hAnsiTheme="minorHAnsi"/>
      <w:lang w:val="es-MX" w:eastAsia="es-CL"/>
    </w:rPr>
  </w:style>
  <w:style w:type="character" w:customStyle="1" w:styleId="TextoindependienteCar">
    <w:name w:val="Texto independiente Car"/>
    <w:basedOn w:val="Fuentedeprrafopredeter"/>
    <w:link w:val="Textoindependiente"/>
    <w:rsid w:val="00F32790"/>
    <w:rPr>
      <w:rFonts w:eastAsiaTheme="minorEastAsia"/>
      <w:sz w:val="24"/>
      <w:lang w:val="es-MX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Vanessa Guajardo Rojas</cp:lastModifiedBy>
  <cp:revision>23</cp:revision>
  <dcterms:created xsi:type="dcterms:W3CDTF">2017-07-04T21:04:00Z</dcterms:created>
  <dcterms:modified xsi:type="dcterms:W3CDTF">2026-03-27T13:54:00Z</dcterms:modified>
</cp:coreProperties>
</file>